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E3" w:rsidRDefault="006A1EE3" w:rsidP="006A1EE3">
      <w:pPr>
        <w:pStyle w:val="Titolo1"/>
        <w:tabs>
          <w:tab w:val="left" w:pos="6827"/>
        </w:tabs>
        <w:ind w:left="454"/>
      </w:pPr>
      <w:bookmarkStart w:id="0" w:name="_GoBack"/>
      <w:bookmarkEnd w:id="0"/>
      <w:r>
        <w:rPr>
          <w:color w:val="393939"/>
          <w:spacing w:val="-3"/>
        </w:rPr>
        <w:t xml:space="preserve">QUADRI </w:t>
      </w:r>
      <w:r>
        <w:rPr>
          <w:color w:val="393939"/>
        </w:rPr>
        <w:t>ORARI</w:t>
      </w:r>
      <w:r>
        <w:rPr>
          <w:color w:val="393939"/>
          <w:spacing w:val="57"/>
        </w:rPr>
        <w:t xml:space="preserve"> </w:t>
      </w:r>
      <w:r>
        <w:rPr>
          <w:color w:val="393939"/>
        </w:rPr>
        <w:t>ISTITUTI</w:t>
      </w:r>
      <w:r>
        <w:rPr>
          <w:color w:val="393939"/>
          <w:spacing w:val="-3"/>
        </w:rPr>
        <w:t xml:space="preserve"> </w:t>
      </w:r>
      <w:r>
        <w:rPr>
          <w:color w:val="393939"/>
        </w:rPr>
        <w:t>PROFESSIONALI</w:t>
      </w:r>
      <w:r>
        <w:rPr>
          <w:color w:val="393939"/>
        </w:rPr>
        <w:tab/>
        <w:t>Allegato 3 F</w:t>
      </w:r>
    </w:p>
    <w:p w:rsidR="006A1EE3" w:rsidRDefault="006A1EE3" w:rsidP="006A1EE3">
      <w:pPr>
        <w:pStyle w:val="Titolo6"/>
        <w:spacing w:before="249"/>
        <w:ind w:left="454"/>
      </w:pPr>
      <w:r>
        <w:rPr>
          <w:color w:val="0C0C0C"/>
        </w:rPr>
        <w:t>Indirizzo “Servizi commerciali”</w:t>
      </w:r>
    </w:p>
    <w:p w:rsidR="006A1EE3" w:rsidRDefault="006A1EE3" w:rsidP="006A1EE3">
      <w:pPr>
        <w:spacing w:before="2"/>
        <w:rPr>
          <w:i/>
          <w:sz w:val="11"/>
        </w:rPr>
      </w:pPr>
    </w:p>
    <w:p w:rsidR="006A1EE3" w:rsidRDefault="006A1EE3" w:rsidP="006A1EE3">
      <w:pPr>
        <w:spacing w:before="104"/>
        <w:ind w:left="79" w:right="8"/>
        <w:jc w:val="center"/>
        <w:rPr>
          <w:b/>
        </w:rPr>
      </w:pPr>
      <w:r>
        <w:rPr>
          <w:b/>
          <w:color w:val="0C0C0C"/>
        </w:rPr>
        <w:t>BIENNIO</w:t>
      </w:r>
    </w:p>
    <w:p w:rsidR="006A1EE3" w:rsidRDefault="006A1EE3" w:rsidP="006A1EE3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C0C0C"/>
          <w:left w:val="single" w:sz="4" w:space="0" w:color="0C0C0C"/>
          <w:bottom w:val="single" w:sz="4" w:space="0" w:color="0C0C0C"/>
          <w:right w:val="single" w:sz="4" w:space="0" w:color="0C0C0C"/>
          <w:insideH w:val="single" w:sz="4" w:space="0" w:color="0C0C0C"/>
          <w:insideV w:val="single" w:sz="4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848"/>
        <w:gridCol w:w="2268"/>
        <w:gridCol w:w="2184"/>
      </w:tblGrid>
      <w:tr w:rsidR="006A1EE3" w:rsidRPr="006A1EE3" w:rsidTr="00013260">
        <w:trPr>
          <w:trHeight w:val="268"/>
        </w:trPr>
        <w:tc>
          <w:tcPr>
            <w:tcW w:w="9238" w:type="dxa"/>
            <w:gridSpan w:val="4"/>
            <w:shd w:val="clear" w:color="auto" w:fill="D7D7D7"/>
          </w:tcPr>
          <w:p w:rsidR="006A1EE3" w:rsidRPr="006A1EE3" w:rsidRDefault="006A1EE3" w:rsidP="00013260">
            <w:pPr>
              <w:pStyle w:val="TableParagraph"/>
              <w:spacing w:line="249" w:lineRule="exact"/>
              <w:ind w:left="2753" w:right="2745"/>
              <w:jc w:val="center"/>
              <w:rPr>
                <w:b/>
                <w:lang w:val="it-IT"/>
              </w:rPr>
            </w:pPr>
            <w:r w:rsidRPr="006A1EE3">
              <w:rPr>
                <w:b/>
                <w:color w:val="0C0C0C"/>
                <w:lang w:val="it-IT"/>
              </w:rPr>
              <w:t>Area generale comune a tutti gli indirizzi</w:t>
            </w:r>
          </w:p>
        </w:tc>
      </w:tr>
      <w:tr w:rsidR="006A1EE3" w:rsidRPr="006A1EE3" w:rsidTr="00013260">
        <w:trPr>
          <w:trHeight w:val="439"/>
        </w:trPr>
        <w:tc>
          <w:tcPr>
            <w:tcW w:w="2938" w:type="dxa"/>
            <w:shd w:val="clear" w:color="auto" w:fill="EBEBEB"/>
          </w:tcPr>
          <w:p w:rsidR="006A1EE3" w:rsidRPr="006A1EE3" w:rsidRDefault="006A1EE3" w:rsidP="00013260">
            <w:pPr>
              <w:pStyle w:val="TableParagraph"/>
              <w:spacing w:before="1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ASSI CULTURALI</w:t>
            </w:r>
          </w:p>
        </w:tc>
        <w:tc>
          <w:tcPr>
            <w:tcW w:w="1848" w:type="dxa"/>
            <w:shd w:val="clear" w:color="auto" w:fill="EBEBEB"/>
          </w:tcPr>
          <w:p w:rsidR="006A1EE3" w:rsidRPr="006A1EE3" w:rsidRDefault="006A1EE3" w:rsidP="00013260">
            <w:pPr>
              <w:pStyle w:val="TableParagraph"/>
              <w:spacing w:before="1" w:line="220" w:lineRule="atLeast"/>
              <w:ind w:left="532" w:right="605" w:hanging="115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Monte ore Biennio</w:t>
            </w:r>
          </w:p>
        </w:tc>
        <w:tc>
          <w:tcPr>
            <w:tcW w:w="2268" w:type="dxa"/>
            <w:shd w:val="clear" w:color="auto" w:fill="EBEBEB"/>
          </w:tcPr>
          <w:p w:rsidR="006A1EE3" w:rsidRPr="006A1EE3" w:rsidRDefault="006A1EE3" w:rsidP="00013260">
            <w:pPr>
              <w:pStyle w:val="TableParagraph"/>
              <w:spacing w:before="1"/>
              <w:ind w:left="625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Insegnamenti</w:t>
            </w:r>
          </w:p>
        </w:tc>
        <w:tc>
          <w:tcPr>
            <w:tcW w:w="2184" w:type="dxa"/>
            <w:shd w:val="clear" w:color="auto" w:fill="EBEBEB"/>
          </w:tcPr>
          <w:p w:rsidR="006A1EE3" w:rsidRPr="006A1EE3" w:rsidRDefault="006A1EE3" w:rsidP="00013260">
            <w:pPr>
              <w:pStyle w:val="TableParagraph"/>
              <w:spacing w:before="1"/>
              <w:ind w:left="156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Monte ore di riferimento</w:t>
            </w:r>
          </w:p>
        </w:tc>
      </w:tr>
      <w:tr w:rsidR="006A1EE3" w:rsidRPr="006A1EE3" w:rsidTr="00013260">
        <w:trPr>
          <w:trHeight w:val="657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line="219" w:lineRule="exact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Asse dei linguaggi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line="219" w:lineRule="exact"/>
              <w:ind w:left="236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462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line="21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Italiano</w:t>
            </w:r>
          </w:p>
          <w:p w:rsidR="006A1EE3" w:rsidRPr="006A1EE3" w:rsidRDefault="006A1EE3" w:rsidP="00013260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6A1EE3" w:rsidRPr="006A1EE3" w:rsidRDefault="006A1EE3" w:rsidP="00013260">
            <w:pPr>
              <w:pStyle w:val="TableParagraph"/>
              <w:spacing w:line="19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Inglese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line="219" w:lineRule="exact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264</w:t>
            </w:r>
          </w:p>
          <w:p w:rsidR="006A1EE3" w:rsidRPr="006A1EE3" w:rsidRDefault="006A1EE3" w:rsidP="00013260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6A1EE3" w:rsidRPr="006A1EE3" w:rsidRDefault="006A1EE3" w:rsidP="00013260">
            <w:pPr>
              <w:pStyle w:val="TableParagraph"/>
              <w:spacing w:line="199" w:lineRule="exact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198</w:t>
            </w:r>
          </w:p>
        </w:tc>
      </w:tr>
      <w:tr w:rsidR="006A1EE3" w:rsidRPr="006A1EE3" w:rsidTr="00013260">
        <w:trPr>
          <w:trHeight w:val="220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Asse matematico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235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264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Matematica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264</w:t>
            </w:r>
          </w:p>
        </w:tc>
      </w:tr>
      <w:tr w:rsidR="006A1EE3" w:rsidRPr="006A1EE3" w:rsidTr="00013260">
        <w:trPr>
          <w:trHeight w:val="658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Asse storico sociale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ind w:left="236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264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Storia, Geografia,</w:t>
            </w:r>
          </w:p>
          <w:p w:rsidR="006A1EE3" w:rsidRPr="006A1EE3" w:rsidRDefault="006A1EE3" w:rsidP="00013260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6A1EE3" w:rsidRPr="006A1EE3" w:rsidRDefault="006A1EE3" w:rsidP="00013260">
            <w:pPr>
              <w:pStyle w:val="TableParagraph"/>
              <w:spacing w:line="19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Diritto e economia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132</w:t>
            </w:r>
          </w:p>
          <w:p w:rsidR="006A1EE3" w:rsidRPr="006A1EE3" w:rsidRDefault="006A1EE3" w:rsidP="00013260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6A1EE3" w:rsidRPr="006A1EE3" w:rsidRDefault="006A1EE3" w:rsidP="00013260">
            <w:pPr>
              <w:pStyle w:val="TableParagraph"/>
              <w:spacing w:line="199" w:lineRule="exact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132</w:t>
            </w:r>
          </w:p>
        </w:tc>
      </w:tr>
      <w:tr w:rsidR="006A1EE3" w:rsidRPr="006A1EE3" w:rsidTr="00013260">
        <w:trPr>
          <w:trHeight w:val="440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before="1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Scienze motorie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before="1"/>
              <w:ind w:left="236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132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before="1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Scienze motorie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before="1"/>
              <w:ind w:left="110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132</w:t>
            </w:r>
          </w:p>
        </w:tc>
      </w:tr>
      <w:tr w:rsidR="006A1EE3" w:rsidRPr="006A1EE3" w:rsidTr="00013260">
        <w:trPr>
          <w:trHeight w:val="219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RC o attività alternative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281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66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RC o attività alternative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10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66</w:t>
            </w:r>
          </w:p>
        </w:tc>
      </w:tr>
      <w:tr w:rsidR="006A1EE3" w:rsidRPr="006A1EE3" w:rsidTr="00013260">
        <w:trPr>
          <w:trHeight w:val="440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before="1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Totale ore Area generale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before="1"/>
              <w:ind w:left="165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1.188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A1EE3" w:rsidRPr="006A1EE3" w:rsidTr="00013260">
        <w:trPr>
          <w:trHeight w:val="268"/>
        </w:trPr>
        <w:tc>
          <w:tcPr>
            <w:tcW w:w="9238" w:type="dxa"/>
            <w:gridSpan w:val="4"/>
            <w:shd w:val="clear" w:color="auto" w:fill="D7D7D7"/>
          </w:tcPr>
          <w:p w:rsidR="006A1EE3" w:rsidRPr="006A1EE3" w:rsidRDefault="006A1EE3" w:rsidP="00013260">
            <w:pPr>
              <w:pStyle w:val="TableParagraph"/>
              <w:spacing w:line="248" w:lineRule="exact"/>
              <w:ind w:left="1948" w:right="2745"/>
              <w:jc w:val="center"/>
              <w:rPr>
                <w:b/>
                <w:lang w:val="it-IT"/>
              </w:rPr>
            </w:pPr>
            <w:r w:rsidRPr="006A1EE3">
              <w:rPr>
                <w:b/>
                <w:color w:val="0C0C0C"/>
                <w:lang w:val="it-IT"/>
              </w:rPr>
              <w:t>Area di indirizzo</w:t>
            </w:r>
          </w:p>
        </w:tc>
      </w:tr>
      <w:tr w:rsidR="006A1EE3" w:rsidRPr="006A1EE3" w:rsidTr="00013260">
        <w:trPr>
          <w:trHeight w:val="439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Asse dei linguaggi</w:t>
            </w:r>
          </w:p>
        </w:tc>
        <w:tc>
          <w:tcPr>
            <w:tcW w:w="1848" w:type="dxa"/>
            <w:vMerge w:val="restart"/>
          </w:tcPr>
          <w:p w:rsidR="006A1EE3" w:rsidRPr="006A1EE3" w:rsidRDefault="006A1EE3" w:rsidP="00013260">
            <w:pPr>
              <w:pStyle w:val="TableParagraph"/>
              <w:ind w:left="236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924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Seconda lingua straniera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132/264</w:t>
            </w:r>
          </w:p>
        </w:tc>
      </w:tr>
      <w:tr w:rsidR="006A1EE3" w:rsidRPr="006A1EE3" w:rsidTr="00013260">
        <w:trPr>
          <w:trHeight w:val="219"/>
        </w:trPr>
        <w:tc>
          <w:tcPr>
            <w:tcW w:w="2938" w:type="dxa"/>
            <w:vMerge w:val="restart"/>
          </w:tcPr>
          <w:p w:rsidR="006A1EE3" w:rsidRPr="006A1EE3" w:rsidRDefault="006A1EE3" w:rsidP="00013260">
            <w:pPr>
              <w:pStyle w:val="TableParagraph"/>
              <w:ind w:left="107" w:right="575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Asse scientifico, tecnologico e professionale *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Scienze integrate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10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132</w:t>
            </w:r>
          </w:p>
        </w:tc>
      </w:tr>
      <w:tr w:rsidR="006A1EE3" w:rsidRPr="006A1EE3" w:rsidTr="00013260">
        <w:trPr>
          <w:trHeight w:val="220"/>
        </w:trPr>
        <w:tc>
          <w:tcPr>
            <w:tcW w:w="293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line="200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TIC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line="200" w:lineRule="exact"/>
              <w:ind w:left="109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132/198</w:t>
            </w:r>
          </w:p>
        </w:tc>
      </w:tr>
      <w:tr w:rsidR="006A1EE3" w:rsidRPr="006A1EE3" w:rsidTr="00013260">
        <w:trPr>
          <w:trHeight w:val="438"/>
        </w:trPr>
        <w:tc>
          <w:tcPr>
            <w:tcW w:w="293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line="220" w:lineRule="atLeast"/>
              <w:ind w:left="108" w:right="236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Tecniche professionali dei servizi commerciali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ind w:left="110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330/396</w:t>
            </w:r>
          </w:p>
        </w:tc>
      </w:tr>
      <w:tr w:rsidR="006A1EE3" w:rsidRPr="006A1EE3" w:rsidTr="00013260">
        <w:trPr>
          <w:trHeight w:val="439"/>
        </w:trPr>
        <w:tc>
          <w:tcPr>
            <w:tcW w:w="293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spacing w:line="21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Laboratorio di espressioni</w:t>
            </w:r>
          </w:p>
          <w:p w:rsidR="006A1EE3" w:rsidRPr="006A1EE3" w:rsidRDefault="006A1EE3" w:rsidP="00013260">
            <w:pPr>
              <w:pStyle w:val="TableParagraph"/>
              <w:spacing w:before="1" w:line="199" w:lineRule="exact"/>
              <w:ind w:left="108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grafico-artistiche</w:t>
            </w: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line="219" w:lineRule="exact"/>
              <w:ind w:left="110"/>
              <w:rPr>
                <w:sz w:val="18"/>
                <w:lang w:val="it-IT"/>
              </w:rPr>
            </w:pPr>
            <w:r w:rsidRPr="006A1EE3">
              <w:rPr>
                <w:color w:val="0C0C0C"/>
                <w:sz w:val="18"/>
                <w:lang w:val="it-IT"/>
              </w:rPr>
              <w:t>0/132</w:t>
            </w:r>
          </w:p>
        </w:tc>
      </w:tr>
      <w:tr w:rsidR="006A1EE3" w:rsidRPr="006A1EE3" w:rsidTr="00013260">
        <w:trPr>
          <w:trHeight w:val="438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ind w:left="1269"/>
              <w:rPr>
                <w:i/>
                <w:sz w:val="18"/>
                <w:lang w:val="it-IT"/>
              </w:rPr>
            </w:pPr>
            <w:r w:rsidRPr="006A1EE3">
              <w:rPr>
                <w:i/>
                <w:color w:val="0C0C0C"/>
                <w:sz w:val="18"/>
                <w:lang w:val="it-IT"/>
              </w:rPr>
              <w:t>di cui in</w:t>
            </w:r>
            <w:r w:rsidRPr="006A1EE3">
              <w:rPr>
                <w:i/>
                <w:color w:val="0C0C0C"/>
                <w:spacing w:val="-16"/>
                <w:sz w:val="18"/>
                <w:lang w:val="it-IT"/>
              </w:rPr>
              <w:t xml:space="preserve"> </w:t>
            </w:r>
            <w:r w:rsidRPr="006A1EE3">
              <w:rPr>
                <w:i/>
                <w:color w:val="0C0C0C"/>
                <w:sz w:val="18"/>
                <w:lang w:val="it-IT"/>
              </w:rPr>
              <w:t>compresenza</w:t>
            </w:r>
          </w:p>
          <w:p w:rsidR="006A1EE3" w:rsidRPr="006A1EE3" w:rsidRDefault="006A1EE3" w:rsidP="00013260">
            <w:pPr>
              <w:pStyle w:val="TableParagraph"/>
              <w:spacing w:line="199" w:lineRule="exact"/>
              <w:ind w:right="96"/>
              <w:jc w:val="right"/>
              <w:rPr>
                <w:i/>
                <w:sz w:val="18"/>
                <w:lang w:val="it-IT"/>
              </w:rPr>
            </w:pPr>
            <w:r w:rsidRPr="006A1EE3">
              <w:rPr>
                <w:i/>
                <w:color w:val="0C0C0C"/>
                <w:sz w:val="18"/>
                <w:lang w:val="it-IT"/>
              </w:rPr>
              <w:t>con</w:t>
            </w:r>
            <w:r w:rsidRPr="006A1EE3">
              <w:rPr>
                <w:i/>
                <w:color w:val="0C0C0C"/>
                <w:spacing w:val="-1"/>
                <w:sz w:val="18"/>
                <w:lang w:val="it-IT"/>
              </w:rPr>
              <w:t xml:space="preserve"> </w:t>
            </w:r>
            <w:r w:rsidRPr="006A1EE3">
              <w:rPr>
                <w:i/>
                <w:color w:val="0C0C0C"/>
                <w:sz w:val="18"/>
                <w:lang w:val="it-IT"/>
              </w:rPr>
              <w:t>ITP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ind w:left="241"/>
              <w:rPr>
                <w:i/>
                <w:sz w:val="18"/>
                <w:lang w:val="it-IT"/>
              </w:rPr>
            </w:pPr>
            <w:r w:rsidRPr="006A1EE3">
              <w:rPr>
                <w:i/>
                <w:color w:val="0C0C0C"/>
                <w:sz w:val="18"/>
                <w:lang w:val="it-IT"/>
              </w:rPr>
              <w:t>396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A1EE3" w:rsidRPr="006A1EE3" w:rsidTr="00013260">
        <w:trPr>
          <w:trHeight w:val="220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Totale Area di Indirizzo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234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924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spacing w:before="1" w:line="199" w:lineRule="exact"/>
              <w:ind w:left="108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924</w:t>
            </w:r>
          </w:p>
        </w:tc>
      </w:tr>
      <w:tr w:rsidR="006A1EE3" w:rsidRPr="006A1EE3" w:rsidTr="00013260">
        <w:trPr>
          <w:trHeight w:val="219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0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TOTALE BIENNIO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spacing w:line="199" w:lineRule="exact"/>
              <w:ind w:left="167"/>
              <w:rPr>
                <w:b/>
                <w:sz w:val="18"/>
                <w:lang w:val="it-IT"/>
              </w:rPr>
            </w:pPr>
            <w:r w:rsidRPr="006A1EE3">
              <w:rPr>
                <w:b/>
                <w:color w:val="0C0C0C"/>
                <w:sz w:val="18"/>
                <w:lang w:val="it-IT"/>
              </w:rPr>
              <w:t>2.112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6A1EE3" w:rsidRPr="006A1EE3" w:rsidTr="00013260">
        <w:trPr>
          <w:trHeight w:val="390"/>
        </w:trPr>
        <w:tc>
          <w:tcPr>
            <w:tcW w:w="2938" w:type="dxa"/>
          </w:tcPr>
          <w:p w:rsidR="006A1EE3" w:rsidRPr="006A1EE3" w:rsidRDefault="006A1EE3" w:rsidP="00013260">
            <w:pPr>
              <w:pStyle w:val="TableParagraph"/>
              <w:spacing w:line="194" w:lineRule="exact"/>
              <w:ind w:right="95"/>
              <w:jc w:val="right"/>
              <w:rPr>
                <w:b/>
                <w:i/>
                <w:sz w:val="16"/>
                <w:lang w:val="it-IT"/>
              </w:rPr>
            </w:pPr>
            <w:r w:rsidRPr="006A1EE3">
              <w:rPr>
                <w:b/>
                <w:i/>
                <w:color w:val="0C0C0C"/>
                <w:sz w:val="16"/>
                <w:lang w:val="it-IT"/>
              </w:rPr>
              <w:t>Di cui: Personalizzazione</w:t>
            </w:r>
            <w:r w:rsidRPr="006A1EE3">
              <w:rPr>
                <w:b/>
                <w:i/>
                <w:color w:val="0C0C0C"/>
                <w:spacing w:val="-6"/>
                <w:sz w:val="16"/>
                <w:lang w:val="it-IT"/>
              </w:rPr>
              <w:t xml:space="preserve"> </w:t>
            </w:r>
            <w:r w:rsidRPr="006A1EE3">
              <w:rPr>
                <w:b/>
                <w:i/>
                <w:color w:val="0C0C0C"/>
                <w:sz w:val="16"/>
                <w:lang w:val="it-IT"/>
              </w:rPr>
              <w:t>degli</w:t>
            </w:r>
          </w:p>
          <w:p w:rsidR="006A1EE3" w:rsidRPr="006A1EE3" w:rsidRDefault="006A1EE3" w:rsidP="00013260">
            <w:pPr>
              <w:pStyle w:val="TableParagraph"/>
              <w:spacing w:line="176" w:lineRule="exact"/>
              <w:ind w:right="97"/>
              <w:jc w:val="right"/>
              <w:rPr>
                <w:b/>
                <w:i/>
                <w:sz w:val="16"/>
                <w:lang w:val="it-IT"/>
              </w:rPr>
            </w:pPr>
            <w:r w:rsidRPr="006A1EE3">
              <w:rPr>
                <w:b/>
                <w:i/>
                <w:color w:val="0C0C0C"/>
                <w:spacing w:val="-1"/>
                <w:sz w:val="16"/>
                <w:lang w:val="it-IT"/>
              </w:rPr>
              <w:t>apprendimenti</w:t>
            </w:r>
          </w:p>
        </w:tc>
        <w:tc>
          <w:tcPr>
            <w:tcW w:w="1848" w:type="dxa"/>
          </w:tcPr>
          <w:p w:rsidR="006A1EE3" w:rsidRPr="006A1EE3" w:rsidRDefault="006A1EE3" w:rsidP="00013260">
            <w:pPr>
              <w:pStyle w:val="TableParagraph"/>
              <w:ind w:left="302"/>
              <w:rPr>
                <w:i/>
                <w:sz w:val="18"/>
                <w:lang w:val="it-IT"/>
              </w:rPr>
            </w:pPr>
            <w:r w:rsidRPr="006A1EE3">
              <w:rPr>
                <w:i/>
                <w:color w:val="0C0C0C"/>
                <w:sz w:val="18"/>
                <w:lang w:val="it-IT"/>
              </w:rPr>
              <w:t>264 ore</w:t>
            </w:r>
          </w:p>
        </w:tc>
        <w:tc>
          <w:tcPr>
            <w:tcW w:w="2268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84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6A1EE3" w:rsidRDefault="006A1EE3" w:rsidP="006A1EE3">
      <w:pPr>
        <w:rPr>
          <w:b/>
          <w:sz w:val="28"/>
        </w:rPr>
      </w:pPr>
    </w:p>
    <w:p w:rsidR="006A1EE3" w:rsidRDefault="006A1EE3" w:rsidP="006A1EE3">
      <w:pPr>
        <w:spacing w:before="195"/>
        <w:ind w:left="738" w:right="429" w:hanging="1"/>
        <w:jc w:val="both"/>
      </w:pPr>
      <w:r>
        <w:rPr>
          <w:b/>
          <w:color w:val="0C0C0C"/>
          <w:sz w:val="24"/>
        </w:rPr>
        <w:t xml:space="preserve">* </w:t>
      </w:r>
      <w:r>
        <w:rPr>
          <w:color w:val="0C0C0C"/>
        </w:rPr>
        <w:t>Gli insegnamenti con soglia minima pari a 0 sono da considerare alternativi sulla base dei differenti percorsi in uscita definiti dalle scuole ai sensi dell’art. 3 comma 5, a seguito delle specifiche caratterizzazioni, in relazione alle macro aree di attività che identificano la filiera e alle figure professionali di riferimento.</w:t>
      </w:r>
    </w:p>
    <w:p w:rsidR="006A1EE3" w:rsidRDefault="006A1EE3" w:rsidP="006A1EE3">
      <w:pPr>
        <w:jc w:val="both"/>
        <w:sectPr w:rsidR="006A1EE3">
          <w:pgSz w:w="11900" w:h="16840"/>
          <w:pgMar w:top="1460" w:right="800" w:bottom="1540" w:left="860" w:header="1155" w:footer="1342" w:gutter="0"/>
          <w:cols w:space="720"/>
        </w:sectPr>
      </w:pPr>
    </w:p>
    <w:p w:rsidR="006A1EE3" w:rsidRDefault="006A1EE3" w:rsidP="006A1EE3">
      <w:pPr>
        <w:rPr>
          <w:sz w:val="25"/>
        </w:rPr>
      </w:pPr>
    </w:p>
    <w:p w:rsidR="006A1EE3" w:rsidRDefault="006A1EE3" w:rsidP="006A1EE3">
      <w:pPr>
        <w:pStyle w:val="Titolo7"/>
        <w:spacing w:before="108"/>
        <w:ind w:left="100" w:right="8"/>
        <w:jc w:val="center"/>
      </w:pPr>
      <w:r>
        <w:rPr>
          <w:color w:val="0C0C0C"/>
        </w:rPr>
        <w:t>TRIENNIO (TERZO, QUARTO E QUINTO ANNO)</w:t>
      </w:r>
    </w:p>
    <w:p w:rsidR="006A1EE3" w:rsidRDefault="006A1EE3" w:rsidP="006A1EE3">
      <w:pPr>
        <w:spacing w:before="9"/>
        <w:rPr>
          <w:b/>
          <w:sz w:val="19"/>
        </w:rPr>
      </w:pPr>
    </w:p>
    <w:p w:rsidR="006A1EE3" w:rsidRDefault="006A1EE3" w:rsidP="006A1EE3">
      <w:pPr>
        <w:ind w:left="598"/>
        <w:rPr>
          <w:b/>
          <w:sz w:val="21"/>
        </w:rPr>
      </w:pPr>
      <w:r>
        <w:rPr>
          <w:b/>
          <w:color w:val="0C0C0C"/>
          <w:sz w:val="21"/>
        </w:rPr>
        <w:t>Area generale comune a tutti gli indirizzi (462 ore annuali, corrispondenti a 14 ore settimanali)</w:t>
      </w:r>
    </w:p>
    <w:p w:rsidR="006A1EE3" w:rsidRDefault="006A1EE3" w:rsidP="006A1EE3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C0C0C"/>
          <w:left w:val="single" w:sz="4" w:space="0" w:color="0C0C0C"/>
          <w:bottom w:val="single" w:sz="4" w:space="0" w:color="0C0C0C"/>
          <w:right w:val="single" w:sz="4" w:space="0" w:color="0C0C0C"/>
          <w:insideH w:val="single" w:sz="4" w:space="0" w:color="0C0C0C"/>
          <w:insideV w:val="single" w:sz="4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927"/>
        <w:gridCol w:w="1843"/>
        <w:gridCol w:w="1844"/>
        <w:gridCol w:w="2119"/>
      </w:tblGrid>
      <w:tr w:rsidR="006A1EE3" w:rsidRPr="006A1EE3" w:rsidTr="00013260">
        <w:trPr>
          <w:trHeight w:val="261"/>
        </w:trPr>
        <w:tc>
          <w:tcPr>
            <w:tcW w:w="9348" w:type="dxa"/>
            <w:gridSpan w:val="5"/>
            <w:shd w:val="clear" w:color="auto" w:fill="D7D7D7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2892" w:right="2885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Area generale comune a tutti gli indirizzi</w:t>
            </w:r>
          </w:p>
        </w:tc>
      </w:tr>
      <w:tr w:rsidR="006A1EE3" w:rsidRPr="006A1EE3" w:rsidTr="00013260">
        <w:trPr>
          <w:trHeight w:val="653"/>
        </w:trPr>
        <w:tc>
          <w:tcPr>
            <w:tcW w:w="1615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Assi culturali</w:t>
            </w:r>
          </w:p>
        </w:tc>
        <w:tc>
          <w:tcPr>
            <w:tcW w:w="1927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Insegnamenti</w:t>
            </w:r>
          </w:p>
        </w:tc>
        <w:tc>
          <w:tcPr>
            <w:tcW w:w="1843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5" w:line="247" w:lineRule="auto"/>
              <w:ind w:left="671" w:right="441" w:hanging="139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Monte ore 3 anno</w:t>
            </w:r>
          </w:p>
        </w:tc>
        <w:tc>
          <w:tcPr>
            <w:tcW w:w="1844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5" w:line="247" w:lineRule="auto"/>
              <w:ind w:left="670" w:right="446" w:hanging="140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Monte ore 4 anno</w:t>
            </w:r>
          </w:p>
        </w:tc>
        <w:tc>
          <w:tcPr>
            <w:tcW w:w="2119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5" w:line="247" w:lineRule="auto"/>
              <w:ind w:left="808" w:right="581" w:hanging="140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Monte ore 5 anno</w:t>
            </w:r>
          </w:p>
        </w:tc>
      </w:tr>
      <w:tr w:rsidR="006A1EE3" w:rsidRPr="006A1EE3" w:rsidTr="00013260">
        <w:trPr>
          <w:trHeight w:val="428"/>
        </w:trPr>
        <w:tc>
          <w:tcPr>
            <w:tcW w:w="1615" w:type="dxa"/>
            <w:vMerge w:val="restart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Asse dei linguaggi</w:t>
            </w: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Lingua italiana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132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132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132</w:t>
            </w:r>
          </w:p>
        </w:tc>
      </w:tr>
      <w:tr w:rsidR="006A1EE3" w:rsidRPr="006A1EE3" w:rsidTr="00013260">
        <w:trPr>
          <w:trHeight w:val="429"/>
        </w:trPr>
        <w:tc>
          <w:tcPr>
            <w:tcW w:w="1615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6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Lingua inglese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6"/>
              <w:ind w:left="105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6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6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</w:tr>
      <w:tr w:rsidR="006A1EE3" w:rsidRPr="006A1EE3" w:rsidTr="00013260">
        <w:trPr>
          <w:trHeight w:val="428"/>
        </w:trPr>
        <w:tc>
          <w:tcPr>
            <w:tcW w:w="1615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Asse storico</w:t>
            </w:r>
          </w:p>
          <w:p w:rsidR="006A1EE3" w:rsidRPr="006A1EE3" w:rsidRDefault="006A1EE3" w:rsidP="00013260">
            <w:pPr>
              <w:pStyle w:val="TableParagraph"/>
              <w:spacing w:before="7" w:line="188" w:lineRule="exact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sociale</w:t>
            </w: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Storia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</w:tr>
      <w:tr w:rsidR="006A1EE3" w:rsidRPr="006A1EE3" w:rsidTr="00013260">
        <w:trPr>
          <w:trHeight w:val="215"/>
        </w:trPr>
        <w:tc>
          <w:tcPr>
            <w:tcW w:w="1615" w:type="dxa"/>
          </w:tcPr>
          <w:p w:rsidR="006A1EE3" w:rsidRPr="006A1EE3" w:rsidRDefault="006A1EE3" w:rsidP="00013260">
            <w:pPr>
              <w:pStyle w:val="TableParagraph"/>
              <w:spacing w:before="6" w:line="188" w:lineRule="exact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Asse matematico</w:t>
            </w: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6" w:line="188" w:lineRule="exact"/>
              <w:ind w:left="104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Matematica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6" w:line="188" w:lineRule="exact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99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6" w:line="188" w:lineRule="exact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99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6" w:line="188" w:lineRule="exact"/>
              <w:ind w:left="103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99</w:t>
            </w:r>
          </w:p>
        </w:tc>
      </w:tr>
      <w:tr w:rsidR="006A1EE3" w:rsidRPr="006A1EE3" w:rsidTr="00013260">
        <w:trPr>
          <w:trHeight w:val="428"/>
        </w:trPr>
        <w:tc>
          <w:tcPr>
            <w:tcW w:w="1615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Scienze motorie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66</w:t>
            </w:r>
          </w:p>
        </w:tc>
      </w:tr>
      <w:tr w:rsidR="006A1EE3" w:rsidRPr="006A1EE3" w:rsidTr="00013260">
        <w:trPr>
          <w:trHeight w:val="429"/>
        </w:trPr>
        <w:tc>
          <w:tcPr>
            <w:tcW w:w="1615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6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IRC o attività</w:t>
            </w:r>
          </w:p>
          <w:p w:rsidR="006A1EE3" w:rsidRPr="006A1EE3" w:rsidRDefault="006A1EE3" w:rsidP="00013260">
            <w:pPr>
              <w:pStyle w:val="TableParagraph"/>
              <w:spacing w:before="7" w:line="188" w:lineRule="exact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alternative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6"/>
              <w:ind w:left="105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33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6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33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6"/>
              <w:ind w:left="104"/>
              <w:rPr>
                <w:sz w:val="17"/>
                <w:lang w:val="it-IT"/>
              </w:rPr>
            </w:pPr>
            <w:r w:rsidRPr="006A1EE3">
              <w:rPr>
                <w:color w:val="0C0C0C"/>
                <w:w w:val="105"/>
                <w:sz w:val="17"/>
                <w:lang w:val="it-IT"/>
              </w:rPr>
              <w:t>33</w:t>
            </w:r>
          </w:p>
        </w:tc>
      </w:tr>
      <w:tr w:rsidR="006A1EE3" w:rsidRPr="006A1EE3" w:rsidTr="00013260">
        <w:trPr>
          <w:trHeight w:val="644"/>
        </w:trPr>
        <w:tc>
          <w:tcPr>
            <w:tcW w:w="1615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927" w:type="dxa"/>
          </w:tcPr>
          <w:p w:rsidR="006A1EE3" w:rsidRPr="006A1EE3" w:rsidRDefault="006A1EE3" w:rsidP="00013260">
            <w:pPr>
              <w:pStyle w:val="TableParagraph"/>
              <w:spacing w:before="5" w:line="247" w:lineRule="auto"/>
              <w:ind w:left="105" w:right="39" w:hanging="1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Totale ore Area generale</w:t>
            </w:r>
          </w:p>
        </w:tc>
        <w:tc>
          <w:tcPr>
            <w:tcW w:w="1843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462</w:t>
            </w:r>
          </w:p>
        </w:tc>
        <w:tc>
          <w:tcPr>
            <w:tcW w:w="1844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462</w:t>
            </w:r>
          </w:p>
        </w:tc>
        <w:tc>
          <w:tcPr>
            <w:tcW w:w="2119" w:type="dxa"/>
          </w:tcPr>
          <w:p w:rsidR="006A1EE3" w:rsidRPr="006A1EE3" w:rsidRDefault="006A1EE3" w:rsidP="00013260">
            <w:pPr>
              <w:pStyle w:val="TableParagraph"/>
              <w:spacing w:before="5"/>
              <w:ind w:left="104"/>
              <w:rPr>
                <w:b/>
                <w:sz w:val="17"/>
                <w:lang w:val="it-IT"/>
              </w:rPr>
            </w:pPr>
            <w:r w:rsidRPr="006A1EE3">
              <w:rPr>
                <w:b/>
                <w:color w:val="0C0C0C"/>
                <w:w w:val="105"/>
                <w:sz w:val="17"/>
                <w:lang w:val="it-IT"/>
              </w:rPr>
              <w:t>462</w:t>
            </w:r>
          </w:p>
        </w:tc>
      </w:tr>
    </w:tbl>
    <w:p w:rsidR="006A1EE3" w:rsidRDefault="006A1EE3" w:rsidP="006A1EE3">
      <w:pPr>
        <w:rPr>
          <w:b/>
          <w:sz w:val="26"/>
        </w:rPr>
      </w:pPr>
    </w:p>
    <w:p w:rsidR="006A1EE3" w:rsidRDefault="006A1EE3" w:rsidP="006A1EE3">
      <w:pPr>
        <w:spacing w:before="182"/>
        <w:ind w:left="598"/>
        <w:rPr>
          <w:b/>
          <w:sz w:val="21"/>
        </w:rPr>
      </w:pPr>
      <w:r>
        <w:rPr>
          <w:b/>
          <w:color w:val="0C0C0C"/>
          <w:sz w:val="23"/>
        </w:rPr>
        <w:t xml:space="preserve">AREA DI INDIRIZZO </w:t>
      </w:r>
      <w:r>
        <w:rPr>
          <w:b/>
          <w:color w:val="0C0C0C"/>
          <w:sz w:val="21"/>
        </w:rPr>
        <w:t>(594 ore annuali corrispondenti a 18 ore settimanali)</w:t>
      </w:r>
    </w:p>
    <w:p w:rsidR="006A1EE3" w:rsidRDefault="006A1EE3" w:rsidP="006A1EE3">
      <w:pPr>
        <w:spacing w:before="243"/>
        <w:ind w:left="598"/>
        <w:rPr>
          <w:b/>
          <w:sz w:val="23"/>
        </w:rPr>
      </w:pPr>
      <w:r>
        <w:rPr>
          <w:b/>
          <w:color w:val="0C0C0C"/>
          <w:sz w:val="23"/>
        </w:rPr>
        <w:t>F - Servizi commerciali</w:t>
      </w:r>
    </w:p>
    <w:p w:rsidR="006A1EE3" w:rsidRDefault="006A1EE3" w:rsidP="006A1EE3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C0C0C"/>
          <w:left w:val="single" w:sz="4" w:space="0" w:color="0C0C0C"/>
          <w:bottom w:val="single" w:sz="4" w:space="0" w:color="0C0C0C"/>
          <w:right w:val="single" w:sz="4" w:space="0" w:color="0C0C0C"/>
          <w:insideH w:val="single" w:sz="4" w:space="0" w:color="0C0C0C"/>
          <w:insideV w:val="single" w:sz="4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525"/>
        <w:gridCol w:w="1115"/>
        <w:gridCol w:w="1053"/>
        <w:gridCol w:w="979"/>
      </w:tblGrid>
      <w:tr w:rsidR="006A1EE3" w:rsidRPr="006A1EE3" w:rsidTr="00013260">
        <w:trPr>
          <w:trHeight w:val="261"/>
        </w:trPr>
        <w:tc>
          <w:tcPr>
            <w:tcW w:w="9516" w:type="dxa"/>
            <w:gridSpan w:val="5"/>
            <w:shd w:val="clear" w:color="auto" w:fill="D7D7D7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4037" w:right="4022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Area di indirizzo</w:t>
            </w:r>
          </w:p>
        </w:tc>
      </w:tr>
      <w:tr w:rsidR="006A1EE3" w:rsidRPr="006A1EE3" w:rsidTr="00013260">
        <w:trPr>
          <w:trHeight w:val="271"/>
        </w:trPr>
        <w:tc>
          <w:tcPr>
            <w:tcW w:w="2844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3" w:line="248" w:lineRule="exact"/>
              <w:ind w:left="106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Assi culturali</w:t>
            </w:r>
          </w:p>
        </w:tc>
        <w:tc>
          <w:tcPr>
            <w:tcW w:w="3525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3" w:line="248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Insegnamenti</w:t>
            </w:r>
          </w:p>
        </w:tc>
        <w:tc>
          <w:tcPr>
            <w:tcW w:w="1115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3" w:line="248" w:lineRule="exact"/>
              <w:ind w:left="187" w:right="175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3 anno</w:t>
            </w:r>
          </w:p>
        </w:tc>
        <w:tc>
          <w:tcPr>
            <w:tcW w:w="1053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3" w:line="248" w:lineRule="exact"/>
              <w:ind w:left="155" w:right="143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4 anno</w:t>
            </w:r>
          </w:p>
        </w:tc>
        <w:tc>
          <w:tcPr>
            <w:tcW w:w="979" w:type="dxa"/>
            <w:shd w:val="clear" w:color="auto" w:fill="DFDFDF"/>
          </w:tcPr>
          <w:p w:rsidR="006A1EE3" w:rsidRPr="006A1EE3" w:rsidRDefault="006A1EE3" w:rsidP="00013260">
            <w:pPr>
              <w:pStyle w:val="TableParagraph"/>
              <w:spacing w:before="14" w:line="237" w:lineRule="exact"/>
              <w:ind w:left="120" w:right="105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5 anno</w:t>
            </w:r>
          </w:p>
        </w:tc>
      </w:tr>
      <w:tr w:rsidR="006A1EE3" w:rsidRPr="006A1EE3" w:rsidTr="00013260">
        <w:trPr>
          <w:trHeight w:val="261"/>
        </w:trPr>
        <w:tc>
          <w:tcPr>
            <w:tcW w:w="2844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06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Asse dei linguaggi</w:t>
            </w: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06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Seconda lingua straniera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87" w:right="17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66-99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56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66-99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21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66-99</w:t>
            </w:r>
          </w:p>
        </w:tc>
      </w:tr>
      <w:tr w:rsidR="006A1EE3" w:rsidRPr="006A1EE3" w:rsidTr="00013260">
        <w:trPr>
          <w:trHeight w:val="524"/>
        </w:trPr>
        <w:tc>
          <w:tcPr>
            <w:tcW w:w="2844" w:type="dxa"/>
            <w:vMerge w:val="restart"/>
          </w:tcPr>
          <w:p w:rsidR="006A1EE3" w:rsidRPr="006A1EE3" w:rsidRDefault="006A1EE3" w:rsidP="00013260">
            <w:pPr>
              <w:pStyle w:val="TableParagraph"/>
              <w:spacing w:before="5" w:line="244" w:lineRule="auto"/>
              <w:ind w:left="106" w:right="199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Asse scientifico, tecnologico e professionale**</w:t>
            </w: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5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Tecniche professionali dei servizi</w:t>
            </w:r>
          </w:p>
          <w:p w:rsidR="006A1EE3" w:rsidRPr="006A1EE3" w:rsidRDefault="006A1EE3" w:rsidP="00013260">
            <w:pPr>
              <w:pStyle w:val="TableParagraph"/>
              <w:spacing w:before="6" w:line="237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commerciali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5"/>
              <w:ind w:left="187" w:right="17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264-297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5"/>
              <w:ind w:left="156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264-297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5"/>
              <w:ind w:left="121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264-297</w:t>
            </w:r>
          </w:p>
        </w:tc>
      </w:tr>
      <w:tr w:rsidR="006A1EE3" w:rsidRPr="006A1EE3" w:rsidTr="00013260">
        <w:trPr>
          <w:trHeight w:val="261"/>
        </w:trPr>
        <w:tc>
          <w:tcPr>
            <w:tcW w:w="2844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Diritto/Economia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87" w:right="17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0-132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55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0-132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4" w:line="237" w:lineRule="exact"/>
              <w:ind w:left="121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0-132</w:t>
            </w:r>
          </w:p>
        </w:tc>
      </w:tr>
      <w:tr w:rsidR="006A1EE3" w:rsidRPr="006A1EE3" w:rsidTr="00013260">
        <w:trPr>
          <w:trHeight w:val="263"/>
        </w:trPr>
        <w:tc>
          <w:tcPr>
            <w:tcW w:w="2844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4" w:line="238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Tecniche di comunicazione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4" w:line="238" w:lineRule="exact"/>
              <w:ind w:left="187" w:right="174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4" w:line="238" w:lineRule="exact"/>
              <w:ind w:left="156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4" w:line="238" w:lineRule="exact"/>
              <w:ind w:left="119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</w:tr>
      <w:tr w:rsidR="006A1EE3" w:rsidRPr="006A1EE3" w:rsidTr="00013260">
        <w:trPr>
          <w:trHeight w:val="261"/>
        </w:trPr>
        <w:tc>
          <w:tcPr>
            <w:tcW w:w="2844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Informatica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87" w:right="174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56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19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</w:tr>
      <w:tr w:rsidR="006A1EE3" w:rsidRPr="006A1EE3" w:rsidTr="00013260">
        <w:trPr>
          <w:trHeight w:val="261"/>
        </w:trPr>
        <w:tc>
          <w:tcPr>
            <w:tcW w:w="2844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Economia aziendale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87" w:right="174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56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19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0-99</w:t>
            </w:r>
          </w:p>
        </w:tc>
      </w:tr>
      <w:tr w:rsidR="006A1EE3" w:rsidRPr="006A1EE3" w:rsidTr="00013260">
        <w:trPr>
          <w:trHeight w:val="524"/>
        </w:trPr>
        <w:tc>
          <w:tcPr>
            <w:tcW w:w="2844" w:type="dxa"/>
            <w:vMerge/>
            <w:tcBorders>
              <w:top w:val="nil"/>
            </w:tcBorders>
          </w:tcPr>
          <w:p w:rsidR="006A1EE3" w:rsidRPr="006A1EE3" w:rsidRDefault="006A1EE3" w:rsidP="0001326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spacing w:before="3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Storia dell’arte ed espressioni</w:t>
            </w:r>
          </w:p>
          <w:p w:rsidR="006A1EE3" w:rsidRPr="006A1EE3" w:rsidRDefault="006A1EE3" w:rsidP="00013260">
            <w:pPr>
              <w:pStyle w:val="TableParagraph"/>
              <w:spacing w:before="7" w:line="238" w:lineRule="exact"/>
              <w:ind w:left="105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grafico-artistiche</w:t>
            </w: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3"/>
              <w:ind w:left="187" w:right="174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0-66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3"/>
              <w:ind w:left="156" w:right="143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0-66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3"/>
              <w:ind w:left="119" w:right="105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0-66</w:t>
            </w:r>
          </w:p>
        </w:tc>
      </w:tr>
      <w:tr w:rsidR="006A1EE3" w:rsidRPr="006A1EE3" w:rsidTr="00013260">
        <w:trPr>
          <w:trHeight w:val="261"/>
        </w:trPr>
        <w:tc>
          <w:tcPr>
            <w:tcW w:w="2844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right="90"/>
              <w:jc w:val="right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Totale area di indirizzo</w:t>
            </w: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15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87" w:right="171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594</w:t>
            </w:r>
          </w:p>
        </w:tc>
        <w:tc>
          <w:tcPr>
            <w:tcW w:w="1053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56" w:right="140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594</w:t>
            </w:r>
          </w:p>
        </w:tc>
        <w:tc>
          <w:tcPr>
            <w:tcW w:w="979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20" w:right="105"/>
              <w:jc w:val="center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594</w:t>
            </w:r>
          </w:p>
        </w:tc>
      </w:tr>
      <w:tr w:rsidR="006A1EE3" w:rsidRPr="006A1EE3" w:rsidTr="00013260">
        <w:trPr>
          <w:trHeight w:val="261"/>
        </w:trPr>
        <w:tc>
          <w:tcPr>
            <w:tcW w:w="2844" w:type="dxa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right="92"/>
              <w:jc w:val="right"/>
              <w:rPr>
                <w:b/>
                <w:sz w:val="21"/>
                <w:lang w:val="it-IT"/>
              </w:rPr>
            </w:pPr>
            <w:r w:rsidRPr="006A1EE3">
              <w:rPr>
                <w:b/>
                <w:color w:val="0C0C0C"/>
                <w:sz w:val="21"/>
                <w:lang w:val="it-IT"/>
              </w:rPr>
              <w:t>di cui in compresenza</w:t>
            </w:r>
          </w:p>
        </w:tc>
        <w:tc>
          <w:tcPr>
            <w:tcW w:w="3525" w:type="dxa"/>
          </w:tcPr>
          <w:p w:rsidR="006A1EE3" w:rsidRPr="006A1EE3" w:rsidRDefault="006A1EE3" w:rsidP="0001326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47" w:type="dxa"/>
            <w:gridSpan w:val="3"/>
          </w:tcPr>
          <w:p w:rsidR="006A1EE3" w:rsidRPr="006A1EE3" w:rsidRDefault="006A1EE3" w:rsidP="00013260">
            <w:pPr>
              <w:pStyle w:val="TableParagraph"/>
              <w:spacing w:before="3" w:line="238" w:lineRule="exact"/>
              <w:ind w:left="1395" w:right="1382"/>
              <w:jc w:val="center"/>
              <w:rPr>
                <w:sz w:val="21"/>
                <w:lang w:val="it-IT"/>
              </w:rPr>
            </w:pPr>
            <w:r w:rsidRPr="006A1EE3">
              <w:rPr>
                <w:color w:val="0C0C0C"/>
                <w:sz w:val="21"/>
                <w:lang w:val="it-IT"/>
              </w:rPr>
              <w:t>231</w:t>
            </w:r>
          </w:p>
        </w:tc>
      </w:tr>
    </w:tbl>
    <w:p w:rsidR="006A1EE3" w:rsidRDefault="006A1EE3" w:rsidP="006A1EE3">
      <w:pPr>
        <w:spacing w:before="10"/>
        <w:rPr>
          <w:b/>
          <w:sz w:val="23"/>
        </w:rPr>
      </w:pPr>
    </w:p>
    <w:p w:rsidR="006A1EE3" w:rsidRDefault="006A1EE3" w:rsidP="006A1EE3">
      <w:pPr>
        <w:pStyle w:val="Titolo9"/>
        <w:spacing w:line="244" w:lineRule="auto"/>
        <w:ind w:left="876" w:right="503" w:hanging="1"/>
        <w:rPr>
          <w:rFonts w:ascii="Calibri" w:hAnsi="Calibri"/>
        </w:rPr>
      </w:pPr>
      <w:r>
        <w:rPr>
          <w:rFonts w:ascii="Calibri" w:hAnsi="Calibri"/>
          <w:b/>
          <w:color w:val="0C0C0C"/>
          <w:sz w:val="23"/>
        </w:rPr>
        <w:t xml:space="preserve">** </w:t>
      </w:r>
      <w:r>
        <w:rPr>
          <w:rFonts w:ascii="Calibri" w:hAnsi="Calibri"/>
          <w:color w:val="0C0C0C"/>
          <w:sz w:val="23"/>
        </w:rPr>
        <w:t xml:space="preserve">Gli insegnamenti </w:t>
      </w:r>
      <w:r>
        <w:rPr>
          <w:rFonts w:ascii="Calibri" w:hAnsi="Calibri"/>
          <w:color w:val="0C0C0C"/>
        </w:rPr>
        <w:t>con soglia minima pari a 0 sono da considerare alternativi sulla base dei  differenti percorsi in uscita definiti dalle scuole ai sensi dell’art. 3 comma 5, a seguito delle specifiche caratterizzazioni, in relazione alle macro aree di attività che identificano la filiera e alle figure professionali di riferimento.</w:t>
      </w:r>
    </w:p>
    <w:p w:rsidR="007E0EAD" w:rsidRDefault="007E0EAD"/>
    <w:sectPr w:rsidR="007E0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3"/>
    <w:rsid w:val="006A1EE3"/>
    <w:rsid w:val="007E0EAD"/>
    <w:rsid w:val="009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E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A1EE3"/>
    <w:pPr>
      <w:spacing w:before="127"/>
      <w:ind w:left="407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9"/>
    <w:unhideWhenUsed/>
    <w:qFormat/>
    <w:rsid w:val="006A1EE3"/>
    <w:pPr>
      <w:spacing w:before="1"/>
      <w:outlineLvl w:val="5"/>
    </w:pPr>
    <w:rPr>
      <w:i/>
    </w:rPr>
  </w:style>
  <w:style w:type="paragraph" w:styleId="Titolo7">
    <w:name w:val="heading 7"/>
    <w:basedOn w:val="Normale"/>
    <w:link w:val="Titolo7Carattere"/>
    <w:uiPriority w:val="1"/>
    <w:qFormat/>
    <w:rsid w:val="006A1EE3"/>
    <w:pPr>
      <w:outlineLvl w:val="6"/>
    </w:pPr>
    <w:rPr>
      <w:b/>
      <w:bCs/>
      <w:sz w:val="21"/>
      <w:szCs w:val="21"/>
    </w:rPr>
  </w:style>
  <w:style w:type="paragraph" w:styleId="Titolo9">
    <w:name w:val="heading 9"/>
    <w:basedOn w:val="Normale"/>
    <w:link w:val="Titolo9Carattere"/>
    <w:uiPriority w:val="1"/>
    <w:qFormat/>
    <w:rsid w:val="006A1EE3"/>
    <w:pPr>
      <w:ind w:left="103"/>
      <w:jc w:val="both"/>
      <w:outlineLvl w:val="8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1EE3"/>
    <w:rPr>
      <w:rFonts w:ascii="Cambria" w:eastAsia="Cambria" w:hAnsi="Cambria" w:cs="Cambria"/>
      <w:b/>
      <w:bCs/>
      <w:sz w:val="28"/>
      <w:szCs w:val="28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A1EE3"/>
    <w:rPr>
      <w:rFonts w:ascii="Calibri" w:eastAsia="Calibri" w:hAnsi="Calibri" w:cs="Calibri"/>
      <w:i/>
      <w:lang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6A1EE3"/>
    <w:rPr>
      <w:rFonts w:ascii="Calibri" w:eastAsia="Calibri" w:hAnsi="Calibri" w:cs="Calibri"/>
      <w:b/>
      <w:bCs/>
      <w:sz w:val="21"/>
      <w:szCs w:val="21"/>
      <w:lang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6A1EE3"/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A1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E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A1EE3"/>
    <w:pPr>
      <w:spacing w:before="127"/>
      <w:ind w:left="407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9"/>
    <w:unhideWhenUsed/>
    <w:qFormat/>
    <w:rsid w:val="006A1EE3"/>
    <w:pPr>
      <w:spacing w:before="1"/>
      <w:outlineLvl w:val="5"/>
    </w:pPr>
    <w:rPr>
      <w:i/>
    </w:rPr>
  </w:style>
  <w:style w:type="paragraph" w:styleId="Titolo7">
    <w:name w:val="heading 7"/>
    <w:basedOn w:val="Normale"/>
    <w:link w:val="Titolo7Carattere"/>
    <w:uiPriority w:val="1"/>
    <w:qFormat/>
    <w:rsid w:val="006A1EE3"/>
    <w:pPr>
      <w:outlineLvl w:val="6"/>
    </w:pPr>
    <w:rPr>
      <w:b/>
      <w:bCs/>
      <w:sz w:val="21"/>
      <w:szCs w:val="21"/>
    </w:rPr>
  </w:style>
  <w:style w:type="paragraph" w:styleId="Titolo9">
    <w:name w:val="heading 9"/>
    <w:basedOn w:val="Normale"/>
    <w:link w:val="Titolo9Carattere"/>
    <w:uiPriority w:val="1"/>
    <w:qFormat/>
    <w:rsid w:val="006A1EE3"/>
    <w:pPr>
      <w:ind w:left="103"/>
      <w:jc w:val="both"/>
      <w:outlineLvl w:val="8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1EE3"/>
    <w:rPr>
      <w:rFonts w:ascii="Cambria" w:eastAsia="Cambria" w:hAnsi="Cambria" w:cs="Cambria"/>
      <w:b/>
      <w:bCs/>
      <w:sz w:val="28"/>
      <w:szCs w:val="28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A1EE3"/>
    <w:rPr>
      <w:rFonts w:ascii="Calibri" w:eastAsia="Calibri" w:hAnsi="Calibri" w:cs="Calibri"/>
      <w:i/>
      <w:lang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6A1EE3"/>
    <w:rPr>
      <w:rFonts w:ascii="Calibri" w:eastAsia="Calibri" w:hAnsi="Calibri" w:cs="Calibri"/>
      <w:b/>
      <w:bCs/>
      <w:sz w:val="21"/>
      <w:szCs w:val="21"/>
      <w:lang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6A1EE3"/>
    <w:rPr>
      <w:rFonts w:ascii="Times New Roman" w:eastAsia="Times New Roman" w:hAnsi="Times New Roman" w:cs="Times New Roman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A1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A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passoni</dc:creator>
  <cp:lastModifiedBy>Utente</cp:lastModifiedBy>
  <cp:revision>2</cp:revision>
  <dcterms:created xsi:type="dcterms:W3CDTF">2019-09-24T08:39:00Z</dcterms:created>
  <dcterms:modified xsi:type="dcterms:W3CDTF">2019-09-24T08:39:00Z</dcterms:modified>
</cp:coreProperties>
</file>